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D" w:rsidRDefault="0075741D" w:rsidP="0075741D">
      <w:pPr>
        <w:spacing w:line="240" w:lineRule="exact"/>
        <w:jc w:val="center"/>
        <w:rPr>
          <w:b/>
          <w:sz w:val="28"/>
          <w:szCs w:val="28"/>
        </w:rPr>
      </w:pPr>
    </w:p>
    <w:p w:rsidR="0075741D" w:rsidRDefault="0075741D" w:rsidP="007574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«Образование детей с ограниченными возможностями здоровья и детей-инвалидов в Ставропольском крае по итогам 2015/16 учебного года»</w:t>
      </w:r>
    </w:p>
    <w:p w:rsidR="0075741D" w:rsidRDefault="0075741D" w:rsidP="0075741D">
      <w:pPr>
        <w:ind w:left="5610"/>
        <w:jc w:val="both"/>
        <w:rPr>
          <w:sz w:val="28"/>
          <w:szCs w:val="28"/>
        </w:rPr>
      </w:pPr>
    </w:p>
    <w:p w:rsidR="0075741D" w:rsidRDefault="0075741D" w:rsidP="0075741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2016 году Российская Федерация  ратифицировала Конвенцию «О правах инвалидов», что повлекло за собой серьезные изменения в законодательстве. Перед системой образования на сегодняшнем этапе стоит задача  по созданию  для каждого ребёнка полноценных условий для получения образования, независимо от степени состояния его здоровья. 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безусловно, развитие инклюзии в школах края, внедрение нового образовательного стандарта для обучения детей с ограниченными возможностями здоровья – это механизм, позволяющий реализовать конституционное право детей с особыми образовательными потребностями на качественное и доступное образование.</w:t>
      </w:r>
      <w:r>
        <w:rPr>
          <w:b/>
          <w:sz w:val="28"/>
          <w:szCs w:val="28"/>
        </w:rPr>
        <w:t xml:space="preserve"> </w:t>
      </w:r>
    </w:p>
    <w:p w:rsidR="0075741D" w:rsidRDefault="0075741D" w:rsidP="0075741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крае проживают более 15 тысяч детей с ограниченными возможностями здоровья, из них свыше  9 тысяч детей в возрасте от 0 до 18 лет с инвалидностью.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их обучения создана и функционирует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дошкольного образования края функционируют 14 государственных образовательных организаций и дошкольный специальный (коррекционный) детский дом, а также 415 групп компенсирующей направленности и 70 групп комбинированной направленности в более 190 муниципальных детских садах. Дошкольное образование в них получают более 6 тысяч детей с ОВЗ и 850 детей-инвалидов.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рамках своевременной помощи инвалидам дошкольного возраста, не посещающим детские сады, и успешной их интеграции в общеобразовательные организации края с 2011 года функционируют группы кратковременного пребывания для детей с патологией слуха и  зрения и школы для родителей, имеющих таких детей, на базе специализированных школ-интернатов  №18 г. Кисловодска, №27 г. Пятигорска и №36 г. Ставрополя.</w:t>
      </w:r>
      <w:proofErr w:type="gramEnd"/>
      <w:r>
        <w:rPr>
          <w:sz w:val="28"/>
          <w:szCs w:val="28"/>
        </w:rPr>
        <w:t xml:space="preserve"> В течение 2015 года на базе данных школ квалифицированную помощь получили 285 детей и родителей (в 2014 году – 257 детей).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 общего образования детей, с особыми образовательными потребностями представлена 25 государственными специальными (коррекционными) образовательными организациями (</w:t>
      </w:r>
      <w:r>
        <w:rPr>
          <w:i/>
          <w:sz w:val="28"/>
          <w:szCs w:val="28"/>
        </w:rPr>
        <w:t xml:space="preserve">16 школ-интернатов для умственно отсталых детей, 2 </w:t>
      </w:r>
      <w:proofErr w:type="spellStart"/>
      <w:r>
        <w:rPr>
          <w:i/>
          <w:sz w:val="28"/>
          <w:szCs w:val="28"/>
        </w:rPr>
        <w:t>школы-интернат</w:t>
      </w:r>
      <w:proofErr w:type="spellEnd"/>
      <w:r>
        <w:rPr>
          <w:i/>
          <w:sz w:val="28"/>
          <w:szCs w:val="28"/>
        </w:rPr>
        <w:t xml:space="preserve"> для детей с нарушениями слуха, 2  </w:t>
      </w:r>
      <w:proofErr w:type="spellStart"/>
      <w:r>
        <w:rPr>
          <w:i/>
          <w:sz w:val="28"/>
          <w:szCs w:val="28"/>
        </w:rPr>
        <w:t>школы-интернат</w:t>
      </w:r>
      <w:proofErr w:type="spellEnd"/>
      <w:r>
        <w:rPr>
          <w:i/>
          <w:sz w:val="28"/>
          <w:szCs w:val="28"/>
        </w:rPr>
        <w:t xml:space="preserve"> для детей с нарушениями зрения, 1 школа-интернат для детей с нарушениями опорно-двигательного аппарата, 1 - для детей с нарушениями речевого развития</w:t>
      </w:r>
      <w:r>
        <w:rPr>
          <w:sz w:val="28"/>
          <w:szCs w:val="28"/>
        </w:rPr>
        <w:t>), в том числе 3 школами-интернатами для детей-сирот и детей, оставшихся</w:t>
      </w:r>
      <w:proofErr w:type="gramEnd"/>
      <w:r>
        <w:rPr>
          <w:sz w:val="28"/>
          <w:szCs w:val="28"/>
        </w:rPr>
        <w:t xml:space="preserve"> без попечения родителей, а также двумя государственными детскими домами-интернатами системы социальной защиты населения Ставропольского края. Кроме того, в более 510 муниципальных общеобразовательных организациях края обучаются </w:t>
      </w:r>
      <w:r>
        <w:rPr>
          <w:sz w:val="28"/>
          <w:szCs w:val="28"/>
        </w:rPr>
        <w:lastRenderedPageBreak/>
        <w:t xml:space="preserve">дети как в 389 коррекционных классах, так и интегрировано в обычных классах.  </w:t>
      </w:r>
    </w:p>
    <w:p w:rsidR="0075741D" w:rsidRDefault="0075741D" w:rsidP="0075741D">
      <w:pPr>
        <w:ind w:firstLine="709"/>
        <w:jc w:val="both"/>
        <w:rPr>
          <w:i/>
          <w:spacing w:val="-10"/>
          <w:sz w:val="28"/>
          <w:szCs w:val="28"/>
        </w:rPr>
      </w:pPr>
      <w:r>
        <w:rPr>
          <w:sz w:val="28"/>
          <w:szCs w:val="28"/>
        </w:rPr>
        <w:t xml:space="preserve">Всего в общеобразовательных организациях обучается 8,7 тысяч детей с ограниченными возможностями здоровья, из них 4,5 тысяч детей-инвалидов, что составляет 3,3% от общего количества обучающихся. </w:t>
      </w:r>
      <w:r>
        <w:rPr>
          <w:spacing w:val="-10"/>
          <w:sz w:val="28"/>
          <w:szCs w:val="28"/>
        </w:rPr>
        <w:t>Причем количество детей, не обучающихся по медицинским показаниям,  неуклонно сокращается. С 2013 года их стало меньше на 11,8 % (</w:t>
      </w:r>
      <w:proofErr w:type="spellStart"/>
      <w:r>
        <w:rPr>
          <w:spacing w:val="-10"/>
          <w:sz w:val="28"/>
          <w:szCs w:val="28"/>
        </w:rPr>
        <w:t>среднероссийский</w:t>
      </w:r>
      <w:proofErr w:type="spellEnd"/>
      <w:r>
        <w:rPr>
          <w:spacing w:val="-10"/>
          <w:sz w:val="28"/>
          <w:szCs w:val="28"/>
        </w:rPr>
        <w:t xml:space="preserve"> показатель – 8%).(</w:t>
      </w:r>
      <w:r>
        <w:rPr>
          <w:i/>
          <w:spacing w:val="-1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i/>
            <w:spacing w:val="-10"/>
            <w:sz w:val="28"/>
            <w:szCs w:val="28"/>
          </w:rPr>
          <w:t>2013 г</w:t>
        </w:r>
      </w:smartTag>
      <w:r>
        <w:rPr>
          <w:i/>
          <w:spacing w:val="-10"/>
          <w:sz w:val="28"/>
          <w:szCs w:val="28"/>
        </w:rPr>
        <w:t xml:space="preserve">. – 556 детей не обучалось по медицинским показателям, </w:t>
      </w:r>
      <w:smartTag w:uri="urn:schemas-microsoft-com:office:smarttags" w:element="metricconverter">
        <w:smartTagPr>
          <w:attr w:name="ProductID" w:val="2014 г"/>
        </w:smartTagPr>
        <w:r>
          <w:rPr>
            <w:i/>
            <w:spacing w:val="-10"/>
            <w:sz w:val="28"/>
            <w:szCs w:val="28"/>
          </w:rPr>
          <w:t>2014 г</w:t>
        </w:r>
      </w:smartTag>
      <w:r>
        <w:rPr>
          <w:i/>
          <w:spacing w:val="-10"/>
          <w:sz w:val="28"/>
          <w:szCs w:val="28"/>
        </w:rPr>
        <w:t xml:space="preserve">. -513 чел.,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pacing w:val="-10"/>
            <w:sz w:val="28"/>
            <w:szCs w:val="28"/>
          </w:rPr>
          <w:t>2015 г</w:t>
        </w:r>
      </w:smartTag>
      <w:r>
        <w:rPr>
          <w:i/>
          <w:spacing w:val="-10"/>
          <w:sz w:val="28"/>
          <w:szCs w:val="28"/>
        </w:rPr>
        <w:t>. – 490 чел.)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крае развиваются различные формы обучения детей-инвалидов и детей с ОВЗ. Так, на дому индивидуально обучаются более 1,8 тыс. детей-инвалидов и 1,3 тыс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етей с ОВЗ.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в 2011-2012 годах было приобретено компьютерное оборудование, адаптированное в соответствии с видом нарушений в развитии ребенка и оборудование для проведения лабораторных работ на дому детьми, имеющими тяжелые нарушения опорно-двигательного аппарата,  серьезные нарушения зрения, слуха, детей с онкологией, а также  другими соматическими заболеваниями в тяжелой форме.</w:t>
      </w:r>
    </w:p>
    <w:p w:rsidR="0075741D" w:rsidRDefault="0075741D" w:rsidP="0075741D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2015-2016 учебном году в данном проекте задействовано 262 общеобразовательных организаций, в</w:t>
      </w:r>
      <w:r>
        <w:rPr>
          <w:spacing w:val="-10"/>
          <w:sz w:val="28"/>
          <w:szCs w:val="28"/>
        </w:rPr>
        <w:t xml:space="preserve"> которых с использованием дистанционных образовательных технологий обучается 569 детей-инвалидов, не имеющих медицинских противопоказаний для работы на компьютере.</w:t>
      </w:r>
    </w:p>
    <w:p w:rsidR="0075741D" w:rsidRDefault="0075741D" w:rsidP="00757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обучение, уже профессиональное, продолжают 360 инвалидов и детей-инвалидов в 28 подведомственных профессиональных образовательных организациях и двух организациях высшего образования.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условием для обеспечения равных прав на образование детей-инвалидов со здоровыми детьми является создание условий доступности объектов и предоставляемых услуг в сфере образования. </w:t>
      </w:r>
    </w:p>
    <w:p w:rsidR="0075741D" w:rsidRDefault="0075741D" w:rsidP="0075741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1309 утвержден Порядок их обеспечения специализированным оборудованием. </w:t>
      </w:r>
      <w:r>
        <w:rPr>
          <w:iCs/>
          <w:sz w:val="28"/>
          <w:szCs w:val="28"/>
        </w:rPr>
        <w:t xml:space="preserve">Данная работа в крае начата с 2011 года в рамках государственной программы Российской Федерации «Доступная среда».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в 123 общеобразовательных организациях (20% от общего количества) и 8 </w:t>
      </w:r>
      <w:r>
        <w:rPr>
          <w:sz w:val="28"/>
          <w:szCs w:val="28"/>
          <w:shd w:val="clear" w:color="auto" w:fill="FFFFFF"/>
        </w:rPr>
        <w:t>профессиональных образовательных организациях края</w:t>
      </w:r>
      <w:r>
        <w:rPr>
          <w:sz w:val="28"/>
          <w:szCs w:val="28"/>
        </w:rPr>
        <w:t xml:space="preserve"> (21,3 % от общего количества) созданы условия для беспрепятственного доступа инвалидов (пандусы, подъемники, санузлы, расширенные дверные проемы и др.). За счет средств федерального и краевого бюджетов 39 школ края были оснащены специализированным оборудованием и автотранспортом, на общую сумму более 92 млн. рублей. В данных организациях в полном объеме создана универсальная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среда. </w:t>
      </w:r>
    </w:p>
    <w:p w:rsidR="0075741D" w:rsidRDefault="0075741D" w:rsidP="0075741D">
      <w:pPr>
        <w:tabs>
          <w:tab w:val="left" w:pos="4160"/>
        </w:tabs>
        <w:ind w:firstLine="6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2016 году по программе «Доступная среда» планируется оснастить  8 организаций (4 общеобразовательные организации и 4 дошкольные организации:</w:t>
      </w:r>
      <w:proofErr w:type="gramEnd"/>
      <w:r>
        <w:rPr>
          <w:sz w:val="28"/>
          <w:szCs w:val="28"/>
          <w:shd w:val="clear" w:color="auto" w:fill="FFFFFF"/>
        </w:rPr>
        <w:t xml:space="preserve"> Кировский, Благодарный, Мин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gramEnd"/>
      <w:r>
        <w:rPr>
          <w:sz w:val="28"/>
          <w:szCs w:val="28"/>
          <w:shd w:val="clear" w:color="auto" w:fill="FFFFFF"/>
        </w:rPr>
        <w:t xml:space="preserve">оды, Ессентуки – ДОУ(слабослышащие, видящие, </w:t>
      </w:r>
      <w:proofErr w:type="spellStart"/>
      <w:r>
        <w:rPr>
          <w:sz w:val="28"/>
          <w:szCs w:val="28"/>
          <w:shd w:val="clear" w:color="auto" w:fill="FFFFFF"/>
        </w:rPr>
        <w:t>опорники</w:t>
      </w:r>
      <w:proofErr w:type="spellEnd"/>
      <w:r>
        <w:rPr>
          <w:sz w:val="28"/>
          <w:szCs w:val="28"/>
          <w:shd w:val="clear" w:color="auto" w:fill="FFFFFF"/>
        </w:rPr>
        <w:t xml:space="preserve">; СОШ  №18, № 29) и создать 1 </w:t>
      </w:r>
      <w:r>
        <w:rPr>
          <w:sz w:val="28"/>
          <w:szCs w:val="28"/>
          <w:shd w:val="clear" w:color="auto" w:fill="FFFFFF"/>
        </w:rPr>
        <w:lastRenderedPageBreak/>
        <w:t xml:space="preserve">базовую организацию профессионального образования на общую сумму более 30 млн. рублей. </w:t>
      </w:r>
    </w:p>
    <w:p w:rsidR="0075741D" w:rsidRDefault="0075741D" w:rsidP="0075741D">
      <w:pPr>
        <w:ind w:firstLine="6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2016 год для системы специального образования является «переломным» годом в части повышения его качества. </w:t>
      </w:r>
    </w:p>
    <w:p w:rsidR="0075741D" w:rsidRDefault="0075741D" w:rsidP="0075741D">
      <w:pPr>
        <w:ind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совместно с Минтрудом России разработан Комплекс мер по профессиональному образованию и трудоустройству инвалидов, который предусматривает мероприятия в сфере среднего профессионального, высшего образования, профессиональной подготовки и работе с абитуриентами из числа инвалидов. Разработаны профессиональные стандарты педагога-психолога и педагога-дефектолога.</w:t>
      </w:r>
    </w:p>
    <w:p w:rsidR="0075741D" w:rsidRDefault="0075741D" w:rsidP="0075741D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01 сентября 2016 года начнет применяться в системе образования ФГОС для детей с ОВЗ и детей с интеллектуальными нарушениями, цель которого – определить необходимые условия получения образования детьми с ОВЗ, разработать  образовательные программы, адаптированные для данной категории обучающихся, обновить содержание образовательного процесса, разработать эффективные способы  достижения высокого качества образования, позволяющие получить желаемый результат.</w:t>
      </w:r>
      <w:proofErr w:type="gramEnd"/>
    </w:p>
    <w:p w:rsidR="0075741D" w:rsidRDefault="0075741D" w:rsidP="007574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оперативным данным органов управления образованием муниципальных районов и городских округов Ставропольского края 230 муниципальных школ и 25 государственных общеобразовательных организаций планируют внедрение ФГОС с 1 сентября 2016 года. </w:t>
      </w:r>
    </w:p>
    <w:p w:rsidR="0075741D" w:rsidRDefault="0075741D" w:rsidP="0075741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«специальным» стандартам планируется обучение в 85 первых классах более  750 детей с ОВЗ и инвалидов. </w:t>
      </w:r>
    </w:p>
    <w:p w:rsidR="0075741D" w:rsidRDefault="0075741D" w:rsidP="007574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стандарту начнут обучение и воспитанники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Дербетовского</w:t>
      </w:r>
      <w:proofErr w:type="spellEnd"/>
      <w:r>
        <w:rPr>
          <w:sz w:val="28"/>
          <w:szCs w:val="28"/>
        </w:rPr>
        <w:t xml:space="preserve"> домов интернатов для детей с умственной отсталостью (204 воспитанника). 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стандарты требуют подготовленных специалистов. В крае ведется поэтапная кадровая политика подготовки педагогических работников к реализации ФГОС ОВЗ. На начало 2016 года повысили свою квалификацию 250 педагогов. По итогам года будут обучены еще 150 человек. Кроме того, в крае прошла серия методических совещаний и семинаров, посвященных данному вопросу.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детей, имеющих трудности в освоении общеобразовательной программы невозможно без организации квалифицированного психолого-педагогического и медико-социального сопровождения.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крае функционируют 7 психологических центров (2 краевых (г. Ставрополь, г. Михайловск) и 5 муниципальных (</w:t>
      </w:r>
      <w:r>
        <w:rPr>
          <w:i/>
          <w:sz w:val="28"/>
          <w:szCs w:val="28"/>
        </w:rPr>
        <w:t>г. Буденновск, г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 xml:space="preserve">евинномысск, г. Кисловодск, г. Георгиевск, </w:t>
      </w:r>
      <w:proofErr w:type="spellStart"/>
      <w:r>
        <w:rPr>
          <w:i/>
          <w:sz w:val="28"/>
          <w:szCs w:val="28"/>
        </w:rPr>
        <w:t>Кочубеевский</w:t>
      </w:r>
      <w:proofErr w:type="spellEnd"/>
      <w:r>
        <w:rPr>
          <w:i/>
          <w:sz w:val="28"/>
          <w:szCs w:val="28"/>
        </w:rPr>
        <w:t xml:space="preserve"> р-н</w:t>
      </w:r>
      <w:r>
        <w:rPr>
          <w:sz w:val="28"/>
          <w:szCs w:val="28"/>
        </w:rPr>
        <w:t xml:space="preserve">), 28 </w:t>
      </w:r>
      <w:proofErr w:type="spellStart"/>
      <w:r>
        <w:rPr>
          <w:sz w:val="28"/>
          <w:szCs w:val="28"/>
        </w:rPr>
        <w:t>психолого-медико-педагогических</w:t>
      </w:r>
      <w:proofErr w:type="spellEnd"/>
      <w:r>
        <w:rPr>
          <w:sz w:val="28"/>
          <w:szCs w:val="28"/>
        </w:rPr>
        <w:t xml:space="preserve"> комиссий (в том числе 2 - краевые), услугами которых воспользовались более 7,5  тысяч человек.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Ставропольского края от 27мая 2016г. № 164, 165 созданы два краевых психологических центра на базе детских домов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Нефтекумском</w:t>
      </w:r>
      <w:proofErr w:type="gramEnd"/>
      <w:r>
        <w:rPr>
          <w:sz w:val="28"/>
          <w:szCs w:val="28"/>
        </w:rPr>
        <w:t xml:space="preserve"> районе и городе Пятигорске. В настоящее время завершается работа по утверждению их уставов. Услугами данных психологических центров будут охвачены около 5 тыс. детей и их родителей. </w:t>
      </w:r>
    </w:p>
    <w:p w:rsidR="0075741D" w:rsidRDefault="0075741D" w:rsidP="007574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приказом Минобразования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1015 для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 учителя-дефектолога (сурдопедагога, тифлопедагога) на каждые 6 - 12 учащихся с ограниченными возможностями здоровья;</w:t>
      </w:r>
      <w:proofErr w:type="gramEnd"/>
      <w:r>
        <w:rPr>
          <w:sz w:val="28"/>
          <w:szCs w:val="28"/>
        </w:rPr>
        <w:t xml:space="preserve"> учителя-логопеда на каждые 6 - 12 учащихся с ограниченными возможностями здоровья; педагога-психолога на каждые 20 учащихся с ограниченными возможностями здоровья;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, ассистента (помощника) на каждые 1 - 6 учащихся с ограниченными возможностями здоровья.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муниципальных образованиях края отмечается дефицит столь востребованных в настоящее время специалистов. По-сравнению с 2014 годом сократилось на 3,5 % количество учителей-логопедов, на 1% - педагогов психологов, на 4,1% - социальных педагогов.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министерством уделяет организации работы по раннему выявлению детей, имеющих особые образовательные потребности, их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. </w:t>
      </w:r>
    </w:p>
    <w:p w:rsidR="0075741D" w:rsidRDefault="0075741D" w:rsidP="0075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лет технология «</w:t>
      </w:r>
      <w:proofErr w:type="spellStart"/>
      <w:r>
        <w:rPr>
          <w:sz w:val="28"/>
          <w:szCs w:val="28"/>
        </w:rPr>
        <w:t>Лекотека</w:t>
      </w:r>
      <w:proofErr w:type="spellEnd"/>
      <w:r>
        <w:rPr>
          <w:sz w:val="28"/>
          <w:szCs w:val="28"/>
        </w:rPr>
        <w:t xml:space="preserve">» по работе с детьми–инвалидами применяется на базе краевых психологических центров и их филиалов (г. Михайловск, г. Ставрополь,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Летняя</w:t>
      </w:r>
      <w:proofErr w:type="gramEnd"/>
      <w:r>
        <w:rPr>
          <w:sz w:val="28"/>
          <w:szCs w:val="28"/>
        </w:rPr>
        <w:t xml:space="preserve"> Ставка Туркменского района). Только за 2015 год специалистами службы «</w:t>
      </w:r>
      <w:proofErr w:type="spellStart"/>
      <w:r>
        <w:rPr>
          <w:sz w:val="28"/>
          <w:szCs w:val="28"/>
        </w:rPr>
        <w:t>Лекотека</w:t>
      </w:r>
      <w:proofErr w:type="spellEnd"/>
      <w:r>
        <w:rPr>
          <w:sz w:val="28"/>
          <w:szCs w:val="28"/>
        </w:rPr>
        <w:t xml:space="preserve">» было оказано более 5 тысяч услуг: около 4217 в индивидуальной форме работы; более 1050 в групповой форме работы (групповые игровые сеансы, родительские группы, тренинги для родителей). Особое внимание  заслуживает работа специалистов с детьми, имеющими нарушения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спектра. Кроме того, на базе краевого психологического центра с 2015 года действует группа кратковременного пребывания для детей с ДЦП, в которых процесс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проходят 19 детей и семей. </w:t>
      </w:r>
    </w:p>
    <w:p w:rsidR="0075741D" w:rsidRDefault="0075741D" w:rsidP="0075741D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решение задач обеспечения доступности нацелены и созданные в рамках краевой программы «Право быть равным» на базе подведомственных учреждений Реабилитационный центр для детей с ограниченными возможностями здоровья, имеющими нарушения опорно-двигательного аппарата «Благо» </w:t>
      </w:r>
      <w:r>
        <w:rPr>
          <w:i/>
          <w:sz w:val="28"/>
          <w:szCs w:val="28"/>
        </w:rPr>
        <w:t>(с. Красногвардейское, функционирует с 2014 года, всего пошло реабилитацию 160 человек, за год 80 человек)</w:t>
      </w:r>
      <w:r>
        <w:rPr>
          <w:sz w:val="28"/>
          <w:szCs w:val="28"/>
        </w:rPr>
        <w:t xml:space="preserve">, отделение социально-трудовых компетенций для детей с синдромом Дауна и нарушениями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от 6 до 16 лет </w:t>
      </w:r>
      <w:r>
        <w:rPr>
          <w:i/>
          <w:sz w:val="28"/>
          <w:szCs w:val="28"/>
        </w:rPr>
        <w:t>(г. Михайловск, с общим охватом за год 26 человек)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тифлокондуктивных</w:t>
      </w:r>
      <w:proofErr w:type="spellEnd"/>
      <w:r>
        <w:rPr>
          <w:sz w:val="28"/>
          <w:szCs w:val="28"/>
        </w:rPr>
        <w:t xml:space="preserve"> технологий для детей с ограниченными возможностями здоровья раннего возраста и их семей </w:t>
      </w:r>
      <w:r>
        <w:rPr>
          <w:i/>
          <w:sz w:val="28"/>
          <w:szCs w:val="28"/>
        </w:rPr>
        <w:t xml:space="preserve">(расположен в г. Кисловодске, на базе 18 </w:t>
      </w:r>
      <w:proofErr w:type="spellStart"/>
      <w:r>
        <w:rPr>
          <w:i/>
          <w:sz w:val="28"/>
          <w:szCs w:val="28"/>
        </w:rPr>
        <w:t>школы-интернат</w:t>
      </w:r>
      <w:proofErr w:type="spellEnd"/>
      <w:r>
        <w:rPr>
          <w:i/>
          <w:sz w:val="28"/>
          <w:szCs w:val="28"/>
        </w:rPr>
        <w:t>, для детей от 0 до 3х лет, с общим охватом до 30 детей).</w:t>
      </w:r>
    </w:p>
    <w:p w:rsidR="006E3CC4" w:rsidRDefault="006E3CC4"/>
    <w:sectPr w:rsidR="006E3CC4" w:rsidSect="006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741D"/>
    <w:rsid w:val="006E3CC4"/>
    <w:rsid w:val="0075741D"/>
    <w:rsid w:val="008D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2</cp:revision>
  <dcterms:created xsi:type="dcterms:W3CDTF">2017-12-05T07:17:00Z</dcterms:created>
  <dcterms:modified xsi:type="dcterms:W3CDTF">2017-12-05T07:18:00Z</dcterms:modified>
</cp:coreProperties>
</file>